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9A" w:rsidRDefault="00C5319A"/>
    <w:p w:rsidR="0080687F" w:rsidRPr="0080687F" w:rsidRDefault="0080687F">
      <w:pPr>
        <w:rPr>
          <w:b/>
        </w:rPr>
      </w:pPr>
      <w:r w:rsidRPr="0080687F">
        <w:rPr>
          <w:b/>
        </w:rPr>
        <w:t>BIOL 2510 Learning Objectives 6CD</w:t>
      </w:r>
    </w:p>
    <w:p w:rsidR="0080687F" w:rsidRDefault="0080687F"/>
    <w:p w:rsidR="0080687F" w:rsidRPr="002141A9" w:rsidRDefault="0080687F" w:rsidP="0080687F">
      <w:pPr>
        <w:rPr>
          <w:b/>
        </w:rPr>
      </w:pPr>
      <w:r w:rsidRPr="002141A9">
        <w:rPr>
          <w:b/>
        </w:rPr>
        <w:t>Lecture 6C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Define nociception and the four processes involved in nociception.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Describe the types of stimuli that cause transduction of nociceptors.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Distinguish between the two types of sensory neurons that transmit pain signals from nociceptors, A-delta fibers and C fibers.</w:t>
      </w:r>
      <w:r w:rsidR="008B489E">
        <w:t xml:space="preserve"> (Table provided)</w:t>
      </w:r>
    </w:p>
    <w:tbl>
      <w:tblPr>
        <w:tblW w:w="0" w:type="auto"/>
        <w:tblInd w:w="4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18"/>
        <w:gridCol w:w="4002"/>
        <w:gridCol w:w="5120"/>
      </w:tblGrid>
      <w:tr w:rsidR="008B489E" w:rsidRPr="00E3228A" w:rsidTr="0087120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/>
                <w:bCs/>
                <w:sz w:val="24"/>
                <w:szCs w:val="24"/>
              </w:rPr>
              <w:t>A</w:t>
            </w:r>
            <w:r w:rsidRPr="00514DEF">
              <w:rPr>
                <w:b/>
                <w:bCs/>
                <w:sz w:val="24"/>
                <w:szCs w:val="24"/>
              </w:rPr>
              <w:sym w:font="Symbol" w:char="F064"/>
            </w:r>
            <w:r w:rsidRPr="00514DEF">
              <w:rPr>
                <w:b/>
                <w:bCs/>
                <w:sz w:val="24"/>
                <w:szCs w:val="24"/>
              </w:rPr>
              <w:t xml:space="preserve"> Fibers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/>
                <w:bCs/>
                <w:sz w:val="24"/>
                <w:szCs w:val="24"/>
              </w:rPr>
              <w:t>C Fibers</w:t>
            </w:r>
          </w:p>
        </w:tc>
      </w:tr>
      <w:tr w:rsidR="008B489E" w:rsidRPr="00E3228A" w:rsidTr="0087120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/>
                <w:bCs/>
                <w:sz w:val="24"/>
                <w:szCs w:val="24"/>
              </w:rPr>
              <w:t>Structure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Cs/>
                <w:sz w:val="24"/>
                <w:szCs w:val="24"/>
              </w:rPr>
              <w:t>Myelinated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Cs/>
                <w:sz w:val="24"/>
                <w:szCs w:val="24"/>
              </w:rPr>
              <w:t>Unmyelinated</w:t>
            </w:r>
          </w:p>
        </w:tc>
      </w:tr>
      <w:tr w:rsidR="008B489E" w:rsidRPr="00E3228A" w:rsidTr="0087120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Cs/>
                <w:sz w:val="24"/>
                <w:szCs w:val="24"/>
              </w:rPr>
              <w:t>10%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Cs/>
                <w:sz w:val="24"/>
                <w:szCs w:val="24"/>
              </w:rPr>
              <w:t>90%</w:t>
            </w:r>
          </w:p>
        </w:tc>
      </w:tr>
      <w:tr w:rsidR="008B489E" w:rsidRPr="00E3228A" w:rsidTr="0087120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Cs/>
                <w:sz w:val="24"/>
                <w:szCs w:val="24"/>
              </w:rPr>
              <w:t>Mechanical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Cs/>
                <w:sz w:val="24"/>
                <w:szCs w:val="24"/>
              </w:rPr>
              <w:t>Mechanical, Chemical, Thermal</w:t>
            </w:r>
          </w:p>
        </w:tc>
      </w:tr>
      <w:tr w:rsidR="008B489E" w:rsidRPr="00E3228A" w:rsidTr="0087120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/>
                <w:bCs/>
                <w:sz w:val="24"/>
                <w:szCs w:val="24"/>
              </w:rPr>
              <w:t>Speed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Cs/>
                <w:sz w:val="24"/>
                <w:szCs w:val="24"/>
              </w:rPr>
              <w:t>Fast, 5-10 m/sec</w:t>
            </w:r>
          </w:p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Cs/>
                <w:sz w:val="24"/>
                <w:szCs w:val="24"/>
              </w:rPr>
              <w:t>Via Neospinothalamic Tract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Cs/>
                <w:sz w:val="24"/>
                <w:szCs w:val="24"/>
              </w:rPr>
              <w:t>Slower, 0.6-2 m/sec</w:t>
            </w:r>
          </w:p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Cs/>
                <w:sz w:val="24"/>
                <w:szCs w:val="24"/>
              </w:rPr>
              <w:t>Via Paleospinothalamic Tract</w:t>
            </w:r>
          </w:p>
        </w:tc>
      </w:tr>
      <w:tr w:rsidR="008B489E" w:rsidRPr="00E3228A" w:rsidTr="0087120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/>
                <w:bCs/>
                <w:sz w:val="24"/>
                <w:szCs w:val="24"/>
              </w:rPr>
              <w:t>Quality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Cs/>
                <w:sz w:val="24"/>
                <w:szCs w:val="24"/>
              </w:rPr>
              <w:t>Sharp, stinging, cutting, pinching, highly localized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489E" w:rsidRPr="00514DEF" w:rsidRDefault="008B489E" w:rsidP="0087120C">
            <w:pPr>
              <w:rPr>
                <w:sz w:val="24"/>
                <w:szCs w:val="24"/>
              </w:rPr>
            </w:pPr>
            <w:r w:rsidRPr="00514DEF">
              <w:rPr>
                <w:bCs/>
                <w:sz w:val="24"/>
                <w:szCs w:val="24"/>
              </w:rPr>
              <w:t>Dull, burning, aching, poorly localized, evokes emotional response</w:t>
            </w:r>
          </w:p>
        </w:tc>
      </w:tr>
    </w:tbl>
    <w:p w:rsidR="008B489E" w:rsidRDefault="008B489E" w:rsidP="008B489E">
      <w:pPr>
        <w:ind w:left="360"/>
      </w:pP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Describe the anatomy and function of the tract of Lissauer.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Describe general synaptic functions of the laminae of the dorsal and lateral horns of the spinal cord.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 xml:space="preserve">Describe the pathway of the transmission of pain impulses from the nociceptor to the primary sensory cortex. 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 xml:space="preserve">Describe the roles of the </w:t>
      </w:r>
      <w:r w:rsidR="005C3411">
        <w:t xml:space="preserve">primary sensory cortex, the </w:t>
      </w:r>
      <w:r>
        <w:t xml:space="preserve">somatic sensory association area and </w:t>
      </w:r>
      <w:r w:rsidR="005C3411">
        <w:t xml:space="preserve">the </w:t>
      </w:r>
      <w:r>
        <w:t>limbic system in the process of nociception.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Distinguish radiculopathy and peripheral neuropathy and give examples.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Distinguish between pain threshold and pain tolerance.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Descri</w:t>
      </w:r>
      <w:r w:rsidR="0086307B">
        <w:t>be the roles of the rostral ventral medulla</w:t>
      </w:r>
      <w:r>
        <w:t>, PAG, raphe nucleus and dorsal horn interneurons in the process of pain modulation in the dorsal horn of the spinal cord.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Explain how endorphins block the release of Substance P in the dorsal horn of the spinal cord.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List body tissues/cells other than dorsal horn interneurons that release endorphins.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 xml:space="preserve">List effects, other than analgesia, that </w:t>
      </w:r>
      <w:proofErr w:type="gramStart"/>
      <w:r>
        <w:t>may be produced</w:t>
      </w:r>
      <w:proofErr w:type="gramEnd"/>
      <w:r>
        <w:t xml:space="preserve"> when opioids bind to their receptors.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Describe the response of the sympathetic nervous system to acute pain.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Describe the etiology, prevention and treatment of migraine pain.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Define chronic pain and its two possible mechanisms, peripheral sensitization and central sensitization.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Describe the risk factors and diagnosis of fibromyalgia.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Describe the etiology of neuropathic pain.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 w:rsidRPr="006B7B5A">
        <w:rPr>
          <w:b/>
        </w:rPr>
        <w:t>Contrast</w:t>
      </w:r>
      <w:r>
        <w:t xml:space="preserve"> types of neuropathic pain with respect to etiology and manifestations: sympathetically maintained pain, post-herpetic neuralgia, trigeminal neuralgia, diabetic neuropathy, phantom limb pain.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 w:rsidRPr="006B7B5A">
        <w:rPr>
          <w:b/>
        </w:rPr>
        <w:t>Contrast</w:t>
      </w:r>
      <w:r>
        <w:t xml:space="preserve"> ischemic pain associated with occlusion of a coronary artery (angina), a non-coronary artery (intermittent claudication) and a vein.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Distinguish between the techniques of coronary bypass surgery and coronary angioplasty with stent insertion.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Explain the etiology of referred pain.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List and describe the three strategies for pain management.</w:t>
      </w:r>
    </w:p>
    <w:p w:rsidR="0080687F" w:rsidRPr="002141A9" w:rsidRDefault="0080687F" w:rsidP="0080687F">
      <w:pPr>
        <w:rPr>
          <w:b/>
        </w:rPr>
      </w:pPr>
      <w:r w:rsidRPr="002141A9">
        <w:rPr>
          <w:b/>
        </w:rPr>
        <w:t>Lecture 6D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Explain why neurons are especially vulnerable to ischemic injury.</w:t>
      </w:r>
    </w:p>
    <w:p w:rsidR="00EF6084" w:rsidRDefault="00EF6084" w:rsidP="005C3411">
      <w:pPr>
        <w:pStyle w:val="ListParagraph"/>
        <w:numPr>
          <w:ilvl w:val="0"/>
          <w:numId w:val="1"/>
        </w:numPr>
      </w:pPr>
      <w:r>
        <w:t>Explain why i</w:t>
      </w:r>
      <w:r w:rsidR="005C3411">
        <w:t>schemic injury causes increased intracellular concentration of sodium and calcium ions and describe the effects of elevated cytoplasmic sodium and calcium ions on cells.</w:t>
      </w:r>
    </w:p>
    <w:p w:rsidR="0080687F" w:rsidRDefault="005C3411" w:rsidP="0080687F">
      <w:pPr>
        <w:pStyle w:val="ListParagraph"/>
        <w:numPr>
          <w:ilvl w:val="0"/>
          <w:numId w:val="1"/>
        </w:numPr>
      </w:pPr>
      <w:r>
        <w:lastRenderedPageBreak/>
        <w:t xml:space="preserve">Explain </w:t>
      </w:r>
      <w:r w:rsidR="0080687F">
        <w:t xml:space="preserve">the </w:t>
      </w:r>
      <w:r w:rsidR="00272E35">
        <w:t>interaction between</w:t>
      </w:r>
      <w:r w:rsidR="0080687F">
        <w:t xml:space="preserve"> AMPA and NMDA </w:t>
      </w:r>
      <w:r>
        <w:t xml:space="preserve">glutamate </w:t>
      </w:r>
      <w:r w:rsidR="0080687F">
        <w:t xml:space="preserve">receptors </w:t>
      </w:r>
      <w:r w:rsidR="00272E35">
        <w:t>in the generation of action potentials.</w:t>
      </w:r>
    </w:p>
    <w:p w:rsidR="00272E35" w:rsidRDefault="00F50B43" w:rsidP="0080687F">
      <w:pPr>
        <w:pStyle w:val="ListParagraph"/>
        <w:numPr>
          <w:ilvl w:val="0"/>
          <w:numId w:val="1"/>
        </w:numPr>
      </w:pPr>
      <w:r>
        <w:t xml:space="preserve">Explain </w:t>
      </w:r>
      <w:proofErr w:type="gramStart"/>
      <w:r>
        <w:t>why neuronal ischemia leads to excessive release of glutamate into the synapse</w:t>
      </w:r>
      <w:r w:rsidR="00903589">
        <w:t xml:space="preserve"> (glutamate excitotoxicity)</w:t>
      </w:r>
      <w:r>
        <w:t xml:space="preserve"> and the effect of neuronal injury</w:t>
      </w:r>
      <w:proofErr w:type="gramEnd"/>
      <w:r>
        <w:t xml:space="preserve"> on the reuptake of glutamate from the synapse.</w:t>
      </w:r>
    </w:p>
    <w:p w:rsidR="0080687F" w:rsidRPr="003A6AD0" w:rsidRDefault="0080687F" w:rsidP="0080687F">
      <w:pPr>
        <w:pStyle w:val="ListParagraph"/>
        <w:numPr>
          <w:ilvl w:val="0"/>
          <w:numId w:val="1"/>
        </w:numPr>
      </w:pPr>
      <w:r w:rsidRPr="003A6AD0">
        <w:t xml:space="preserve">Explain the effects of reperfusion on neurons that </w:t>
      </w:r>
      <w:proofErr w:type="gramStart"/>
      <w:r w:rsidRPr="003A6AD0">
        <w:t>have been subjected</w:t>
      </w:r>
      <w:proofErr w:type="gramEnd"/>
      <w:r w:rsidRPr="003A6AD0">
        <w:t xml:space="preserve"> to hypoxic injury.</w:t>
      </w:r>
    </w:p>
    <w:p w:rsidR="0080687F" w:rsidRDefault="0071661E" w:rsidP="0080687F">
      <w:pPr>
        <w:pStyle w:val="ListParagraph"/>
        <w:numPr>
          <w:ilvl w:val="0"/>
          <w:numId w:val="1"/>
        </w:numPr>
      </w:pPr>
      <w:r>
        <w:t>L</w:t>
      </w:r>
      <w:r w:rsidR="00EF6084">
        <w:t xml:space="preserve">ist the </w:t>
      </w:r>
      <w:r>
        <w:t xml:space="preserve">three </w:t>
      </w:r>
      <w:r w:rsidR="00EF6084">
        <w:t>local chemical signals that cause increased autoregulatory perfusion of capillary beds and state the signal that has the most robust effect</w:t>
      </w:r>
      <w:r>
        <w:t xml:space="preserve"> in brain tissue</w:t>
      </w:r>
      <w:r w:rsidR="00EF6084">
        <w:t>.</w:t>
      </w:r>
    </w:p>
    <w:p w:rsidR="00BA09E3" w:rsidRDefault="00BA09E3" w:rsidP="00BA09E3">
      <w:pPr>
        <w:pStyle w:val="ListParagraph"/>
        <w:numPr>
          <w:ilvl w:val="0"/>
          <w:numId w:val="1"/>
        </w:numPr>
      </w:pPr>
      <w:r>
        <w:t>Define compliance with respect to volume and pressure, and explain why brain tissue has a low compliance.</w:t>
      </w:r>
    </w:p>
    <w:p w:rsidR="00B10468" w:rsidRDefault="00B10468" w:rsidP="00B10468">
      <w:pPr>
        <w:pStyle w:val="ListParagraph"/>
        <w:numPr>
          <w:ilvl w:val="0"/>
          <w:numId w:val="1"/>
        </w:numPr>
      </w:pPr>
      <w:r>
        <w:t>List the three sources of brain (intracranial) volume, the percentage of each.</w:t>
      </w:r>
    </w:p>
    <w:p w:rsidR="00B10468" w:rsidRDefault="00B10468" w:rsidP="00B10468">
      <w:pPr>
        <w:pStyle w:val="ListParagraph"/>
        <w:numPr>
          <w:ilvl w:val="0"/>
          <w:numId w:val="1"/>
        </w:numPr>
      </w:pPr>
      <w:r>
        <w:t>Explain the Monroe-Kellie Hypothesis for compensation of increased intracr</w:t>
      </w:r>
      <w:r w:rsidR="00272E35">
        <w:t xml:space="preserve">anial volume. (Which two of the three </w:t>
      </w:r>
      <w:r w:rsidR="0071661E">
        <w:t xml:space="preserve">sources of brain volume are </w:t>
      </w:r>
      <w:r w:rsidR="00F50B43">
        <w:t>involved in compensatory mechan</w:t>
      </w:r>
      <w:r w:rsidR="0071661E">
        <w:t>i</w:t>
      </w:r>
      <w:r w:rsidR="00F50B43">
        <w:t>s</w:t>
      </w:r>
      <w:r w:rsidR="0071661E">
        <w:t>ms?</w:t>
      </w:r>
      <w:r>
        <w:t>)</w:t>
      </w:r>
    </w:p>
    <w:p w:rsidR="00BA09E3" w:rsidRDefault="00BA09E3" w:rsidP="00BA09E3">
      <w:pPr>
        <w:pStyle w:val="ListParagraph"/>
        <w:numPr>
          <w:ilvl w:val="0"/>
          <w:numId w:val="1"/>
        </w:numPr>
      </w:pPr>
      <w:r>
        <w:t>Distinguish between the</w:t>
      </w:r>
      <w:r w:rsidR="0071661E">
        <w:t xml:space="preserve"> etiology of these</w:t>
      </w:r>
      <w:r>
        <w:t xml:space="preserve"> two sources o</w:t>
      </w:r>
      <w:r w:rsidR="00B10468">
        <w:t xml:space="preserve">f increased brain tissue volume: </w:t>
      </w:r>
      <w:r>
        <w:t xml:space="preserve"> vasogenic and cytotoxic</w:t>
      </w:r>
      <w:r w:rsidR="00B10468">
        <w:t>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Distinguish between the two forms of hydrocephalus: comm</w:t>
      </w:r>
      <w:r w:rsidR="006C5AE4">
        <w:t>unicating and non-communicating including the sites of CSF accumulation in each case.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 w:rsidRPr="006B7B5A">
        <w:rPr>
          <w:b/>
        </w:rPr>
        <w:t>Contrast</w:t>
      </w:r>
      <w:r>
        <w:t xml:space="preserve"> types of brain herniation with respect to anatomy and neural structure compression/displacement: tonsillar, subfalcine aka cingulate, central tentorial, uncal tentorial. (Table provided)</w:t>
      </w:r>
    </w:p>
    <w:p w:rsidR="008B489E" w:rsidRDefault="008B489E" w:rsidP="008B489E">
      <w:pPr>
        <w:pStyle w:val="ListParagraph"/>
        <w:rPr>
          <w:b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435"/>
        <w:gridCol w:w="3965"/>
        <w:gridCol w:w="4220"/>
      </w:tblGrid>
      <w:tr w:rsidR="008B489E" w:rsidTr="008B489E">
        <w:tc>
          <w:tcPr>
            <w:tcW w:w="1435" w:type="dxa"/>
          </w:tcPr>
          <w:p w:rsidR="008B489E" w:rsidRPr="00E65889" w:rsidRDefault="008B489E" w:rsidP="0087120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965" w:type="dxa"/>
          </w:tcPr>
          <w:p w:rsidR="008B489E" w:rsidRPr="00E65889" w:rsidRDefault="008B489E" w:rsidP="0087120C">
            <w:pPr>
              <w:pStyle w:val="ListParagraph"/>
              <w:ind w:left="0"/>
              <w:rPr>
                <w:b/>
                <w:bCs/>
              </w:rPr>
            </w:pPr>
            <w:r w:rsidRPr="00E65889">
              <w:rPr>
                <w:b/>
                <w:bCs/>
              </w:rPr>
              <w:t>Anatomy</w:t>
            </w:r>
          </w:p>
        </w:tc>
        <w:tc>
          <w:tcPr>
            <w:tcW w:w="4220" w:type="dxa"/>
          </w:tcPr>
          <w:p w:rsidR="008B489E" w:rsidRPr="00E65889" w:rsidRDefault="008B489E" w:rsidP="0087120C">
            <w:pPr>
              <w:pStyle w:val="ListParagraph"/>
              <w:ind w:left="0"/>
              <w:rPr>
                <w:b/>
                <w:bCs/>
              </w:rPr>
            </w:pPr>
            <w:r w:rsidRPr="00E65889">
              <w:rPr>
                <w:b/>
                <w:bCs/>
              </w:rPr>
              <w:t xml:space="preserve">Effects </w:t>
            </w:r>
          </w:p>
        </w:tc>
      </w:tr>
      <w:tr w:rsidR="008B489E" w:rsidTr="008B489E">
        <w:tc>
          <w:tcPr>
            <w:tcW w:w="1435" w:type="dxa"/>
          </w:tcPr>
          <w:p w:rsidR="008B489E" w:rsidRPr="00E65889" w:rsidRDefault="008B489E" w:rsidP="0087120C">
            <w:pPr>
              <w:pStyle w:val="ListParagraph"/>
              <w:ind w:left="0"/>
              <w:rPr>
                <w:b/>
                <w:bCs/>
              </w:rPr>
            </w:pPr>
            <w:r w:rsidRPr="00E65889">
              <w:rPr>
                <w:b/>
                <w:bCs/>
              </w:rPr>
              <w:t>Tonsillar</w:t>
            </w:r>
          </w:p>
        </w:tc>
        <w:tc>
          <w:tcPr>
            <w:tcW w:w="3965" w:type="dxa"/>
          </w:tcPr>
          <w:p w:rsidR="008B489E" w:rsidRPr="00E65889" w:rsidRDefault="008B489E" w:rsidP="0087120C">
            <w:pPr>
              <w:pStyle w:val="ListParagraph"/>
              <w:ind w:left="0"/>
              <w:rPr>
                <w:bCs/>
              </w:rPr>
            </w:pPr>
            <w:r w:rsidRPr="00E65889">
              <w:rPr>
                <w:bCs/>
              </w:rPr>
              <w:t xml:space="preserve">Cerebellar tonsils </w:t>
            </w:r>
            <w:proofErr w:type="gramStart"/>
            <w:r w:rsidRPr="00E65889">
              <w:rPr>
                <w:bCs/>
              </w:rPr>
              <w:t>are pushed down</w:t>
            </w:r>
            <w:proofErr w:type="gramEnd"/>
            <w:r w:rsidRPr="00E65889">
              <w:rPr>
                <w:bCs/>
              </w:rPr>
              <w:t xml:space="preserve"> into the foramen magnum.</w:t>
            </w:r>
          </w:p>
        </w:tc>
        <w:tc>
          <w:tcPr>
            <w:tcW w:w="4220" w:type="dxa"/>
          </w:tcPr>
          <w:p w:rsidR="008B489E" w:rsidRPr="00E65889" w:rsidRDefault="008B489E" w:rsidP="0087120C">
            <w:pPr>
              <w:pStyle w:val="ListParagraph"/>
              <w:ind w:left="0"/>
              <w:rPr>
                <w:bCs/>
              </w:rPr>
            </w:pPr>
            <w:r w:rsidRPr="00E65889">
              <w:rPr>
                <w:bCs/>
              </w:rPr>
              <w:t>The medulla and upper cervical spinal cord are compressed.</w:t>
            </w:r>
          </w:p>
          <w:p w:rsidR="008B489E" w:rsidRPr="00E65889" w:rsidRDefault="008B489E" w:rsidP="0087120C">
            <w:pPr>
              <w:pStyle w:val="ListParagraph"/>
              <w:ind w:left="0"/>
              <w:rPr>
                <w:bCs/>
              </w:rPr>
            </w:pPr>
            <w:r w:rsidRPr="00E65889">
              <w:rPr>
                <w:bCs/>
              </w:rPr>
              <w:t>Death occurs.</w:t>
            </w:r>
          </w:p>
        </w:tc>
      </w:tr>
      <w:tr w:rsidR="008B489E" w:rsidTr="008B489E">
        <w:tc>
          <w:tcPr>
            <w:tcW w:w="1435" w:type="dxa"/>
          </w:tcPr>
          <w:p w:rsidR="008B489E" w:rsidRPr="00E65889" w:rsidRDefault="008B489E" w:rsidP="0087120C">
            <w:pPr>
              <w:pStyle w:val="ListParagraph"/>
              <w:ind w:left="0"/>
              <w:rPr>
                <w:b/>
                <w:bCs/>
              </w:rPr>
            </w:pPr>
            <w:r w:rsidRPr="00E65889">
              <w:rPr>
                <w:b/>
                <w:bCs/>
              </w:rPr>
              <w:t>Subfalcine</w:t>
            </w:r>
          </w:p>
        </w:tc>
        <w:tc>
          <w:tcPr>
            <w:tcW w:w="3965" w:type="dxa"/>
          </w:tcPr>
          <w:p w:rsidR="008B489E" w:rsidRPr="00E65889" w:rsidRDefault="008B489E" w:rsidP="0087120C">
            <w:pPr>
              <w:pStyle w:val="ListParagraph"/>
              <w:ind w:left="0"/>
              <w:rPr>
                <w:bCs/>
              </w:rPr>
            </w:pPr>
            <w:r w:rsidRPr="00E65889">
              <w:rPr>
                <w:bCs/>
              </w:rPr>
              <w:t xml:space="preserve">The cingulate gyrus protrudes under the edge of the </w:t>
            </w:r>
            <w:proofErr w:type="spellStart"/>
            <w:r w:rsidRPr="00E65889">
              <w:rPr>
                <w:bCs/>
              </w:rPr>
              <w:t>falx</w:t>
            </w:r>
            <w:proofErr w:type="spellEnd"/>
            <w:r w:rsidRPr="00E65889">
              <w:rPr>
                <w:bCs/>
              </w:rPr>
              <w:t xml:space="preserve"> cerebri.</w:t>
            </w:r>
          </w:p>
        </w:tc>
        <w:tc>
          <w:tcPr>
            <w:tcW w:w="4220" w:type="dxa"/>
          </w:tcPr>
          <w:p w:rsidR="008B489E" w:rsidRPr="00E65889" w:rsidRDefault="008B489E" w:rsidP="0087120C">
            <w:pPr>
              <w:rPr>
                <w:bCs/>
              </w:rPr>
            </w:pPr>
            <w:r w:rsidRPr="00E65889">
              <w:rPr>
                <w:bCs/>
              </w:rPr>
              <w:t>Compression of an interventricular foramen causes contralateral hydrocephalus.</w:t>
            </w:r>
          </w:p>
          <w:p w:rsidR="008B489E" w:rsidRPr="00E65889" w:rsidRDefault="008B489E" w:rsidP="0087120C">
            <w:pPr>
              <w:rPr>
                <w:bCs/>
              </w:rPr>
            </w:pPr>
          </w:p>
          <w:p w:rsidR="008B489E" w:rsidRPr="00E65889" w:rsidRDefault="008B489E" w:rsidP="0087120C">
            <w:pPr>
              <w:pStyle w:val="ListParagraph"/>
              <w:ind w:left="0"/>
              <w:rPr>
                <w:bCs/>
              </w:rPr>
            </w:pPr>
            <w:r w:rsidRPr="00E65889">
              <w:rPr>
                <w:bCs/>
              </w:rPr>
              <w:t xml:space="preserve">Compression of the anterior cerebral artery causes contralateral leg weakness. </w:t>
            </w:r>
          </w:p>
        </w:tc>
      </w:tr>
      <w:tr w:rsidR="008B489E" w:rsidTr="008B489E">
        <w:tc>
          <w:tcPr>
            <w:tcW w:w="1435" w:type="dxa"/>
          </w:tcPr>
          <w:p w:rsidR="008B489E" w:rsidRPr="00E65889" w:rsidRDefault="008B489E" w:rsidP="0087120C">
            <w:pPr>
              <w:pStyle w:val="ListParagraph"/>
              <w:ind w:left="0"/>
              <w:rPr>
                <w:b/>
                <w:bCs/>
              </w:rPr>
            </w:pPr>
            <w:r w:rsidRPr="00E65889">
              <w:rPr>
                <w:b/>
                <w:bCs/>
              </w:rPr>
              <w:t>Central tentorial</w:t>
            </w:r>
          </w:p>
        </w:tc>
        <w:tc>
          <w:tcPr>
            <w:tcW w:w="3965" w:type="dxa"/>
          </w:tcPr>
          <w:p w:rsidR="008B489E" w:rsidRPr="00E65889" w:rsidRDefault="008B489E" w:rsidP="0087120C">
            <w:pPr>
              <w:pStyle w:val="ListParagraph"/>
              <w:ind w:left="0"/>
              <w:rPr>
                <w:bCs/>
              </w:rPr>
            </w:pPr>
            <w:r w:rsidRPr="00E65889">
              <w:rPr>
                <w:bCs/>
              </w:rPr>
              <w:t xml:space="preserve">Downward displacement of both cerebral hemispheres pushes the brainstem and diencephalon into the incisura of the tentorium </w:t>
            </w:r>
            <w:proofErr w:type="spellStart"/>
            <w:r w:rsidRPr="00E65889">
              <w:rPr>
                <w:bCs/>
              </w:rPr>
              <w:t>cerebelli</w:t>
            </w:r>
            <w:proofErr w:type="spellEnd"/>
            <w:r w:rsidRPr="00E65889">
              <w:rPr>
                <w:bCs/>
              </w:rPr>
              <w:t>.</w:t>
            </w:r>
          </w:p>
        </w:tc>
        <w:tc>
          <w:tcPr>
            <w:tcW w:w="4220" w:type="dxa"/>
          </w:tcPr>
          <w:p w:rsidR="008B489E" w:rsidRPr="00E65889" w:rsidRDefault="008B489E" w:rsidP="0087120C">
            <w:pPr>
              <w:rPr>
                <w:bCs/>
              </w:rPr>
            </w:pPr>
            <w:r w:rsidRPr="00E65889">
              <w:rPr>
                <w:bCs/>
              </w:rPr>
              <w:t>Tearing of the pontine arteries (located in the pons) may cause a Duret hemorrhage (usually fatal).</w:t>
            </w:r>
          </w:p>
          <w:p w:rsidR="008B489E" w:rsidRPr="00E65889" w:rsidRDefault="008B489E" w:rsidP="0087120C">
            <w:pPr>
              <w:rPr>
                <w:bCs/>
              </w:rPr>
            </w:pPr>
          </w:p>
          <w:p w:rsidR="008B489E" w:rsidRPr="00E65889" w:rsidRDefault="008B489E" w:rsidP="0087120C">
            <w:pPr>
              <w:rPr>
                <w:bCs/>
              </w:rPr>
            </w:pPr>
            <w:r w:rsidRPr="00E65889">
              <w:rPr>
                <w:bCs/>
              </w:rPr>
              <w:t xml:space="preserve">Compression of the dorsal midbrain causes bilateral pinpoint pupils and inhibits upward eyeball movement, a condition known as "sunsetting eyes". </w:t>
            </w:r>
          </w:p>
          <w:p w:rsidR="008B489E" w:rsidRPr="00E65889" w:rsidRDefault="008B489E" w:rsidP="0087120C">
            <w:pPr>
              <w:rPr>
                <w:bCs/>
              </w:rPr>
            </w:pPr>
          </w:p>
          <w:p w:rsidR="008B489E" w:rsidRPr="00E65889" w:rsidRDefault="008B489E" w:rsidP="0087120C">
            <w:pPr>
              <w:rPr>
                <w:bCs/>
              </w:rPr>
            </w:pPr>
            <w:r w:rsidRPr="00E65889">
              <w:rPr>
                <w:bCs/>
              </w:rPr>
              <w:t>Compression of the infundibulum obstructs the secretion of ADH causing diabetes insipidus. A high volume of body fluid is then excreted in the urine</w:t>
            </w:r>
          </w:p>
        </w:tc>
      </w:tr>
      <w:tr w:rsidR="008B489E" w:rsidTr="008B489E">
        <w:tc>
          <w:tcPr>
            <w:tcW w:w="1435" w:type="dxa"/>
          </w:tcPr>
          <w:p w:rsidR="008B489E" w:rsidRPr="00E65889" w:rsidRDefault="008B489E" w:rsidP="0087120C">
            <w:pPr>
              <w:pStyle w:val="ListParagraph"/>
              <w:ind w:left="0"/>
              <w:rPr>
                <w:b/>
                <w:bCs/>
              </w:rPr>
            </w:pPr>
            <w:r w:rsidRPr="00E65889">
              <w:rPr>
                <w:b/>
                <w:bCs/>
              </w:rPr>
              <w:t>Uncal Tentorial</w:t>
            </w:r>
          </w:p>
        </w:tc>
        <w:tc>
          <w:tcPr>
            <w:tcW w:w="3965" w:type="dxa"/>
          </w:tcPr>
          <w:p w:rsidR="008B489E" w:rsidRPr="00E65889" w:rsidRDefault="008B489E" w:rsidP="0087120C">
            <w:pPr>
              <w:pStyle w:val="ListParagraph"/>
              <w:ind w:left="0"/>
              <w:rPr>
                <w:bCs/>
              </w:rPr>
            </w:pPr>
            <w:r w:rsidRPr="00E65889">
              <w:rPr>
                <w:bCs/>
              </w:rPr>
              <w:t xml:space="preserve">The uncus region (medial) of one temporal lobe causes it to bulge over the edge of the incisura. </w:t>
            </w:r>
          </w:p>
        </w:tc>
        <w:tc>
          <w:tcPr>
            <w:tcW w:w="4220" w:type="dxa"/>
          </w:tcPr>
          <w:p w:rsidR="008B489E" w:rsidRPr="00E65889" w:rsidRDefault="008B489E" w:rsidP="0087120C">
            <w:pPr>
              <w:rPr>
                <w:bCs/>
              </w:rPr>
            </w:pPr>
            <w:r w:rsidRPr="00E65889">
              <w:rPr>
                <w:bCs/>
              </w:rPr>
              <w:t>Compression of the oculomotor nerve causes Ipsalateral (same side as the herniation) pupil fixation and dilation.</w:t>
            </w:r>
          </w:p>
          <w:p w:rsidR="008B489E" w:rsidRPr="00E65889" w:rsidRDefault="008B489E" w:rsidP="0087120C">
            <w:pPr>
              <w:rPr>
                <w:bCs/>
              </w:rPr>
            </w:pPr>
          </w:p>
          <w:p w:rsidR="008B489E" w:rsidRPr="00E65889" w:rsidRDefault="008B489E" w:rsidP="0087120C">
            <w:pPr>
              <w:rPr>
                <w:bCs/>
              </w:rPr>
            </w:pPr>
            <w:r w:rsidRPr="00E65889">
              <w:rPr>
                <w:bCs/>
              </w:rPr>
              <w:t xml:space="preserve">Increasing compression affects the deeper somatic (motor) fibers in the oculomotor nerve next.  At that </w:t>
            </w:r>
            <w:proofErr w:type="gramStart"/>
            <w:r w:rsidRPr="00E65889">
              <w:rPr>
                <w:bCs/>
              </w:rPr>
              <w:t>point</w:t>
            </w:r>
            <w:proofErr w:type="gramEnd"/>
            <w:r w:rsidRPr="00E65889">
              <w:rPr>
                <w:bCs/>
              </w:rPr>
              <w:t xml:space="preserve"> eyeball movement is affected.</w:t>
            </w:r>
          </w:p>
          <w:p w:rsidR="008B489E" w:rsidRPr="00E65889" w:rsidRDefault="008B489E" w:rsidP="0087120C">
            <w:pPr>
              <w:rPr>
                <w:bCs/>
              </w:rPr>
            </w:pPr>
          </w:p>
          <w:p w:rsidR="008B489E" w:rsidRPr="00E65889" w:rsidRDefault="008B489E" w:rsidP="0087120C">
            <w:pPr>
              <w:rPr>
                <w:bCs/>
              </w:rPr>
            </w:pPr>
            <w:r w:rsidRPr="00E65889">
              <w:rPr>
                <w:bCs/>
              </w:rPr>
              <w:t>Compression of the cerebral peduncle has contralateral (opposite side as the herniation) effects on skeletal muscle function.</w:t>
            </w:r>
          </w:p>
        </w:tc>
      </w:tr>
    </w:tbl>
    <w:p w:rsidR="008B489E" w:rsidRDefault="008B489E" w:rsidP="008B489E">
      <w:pPr>
        <w:pStyle w:val="ListParagraph"/>
      </w:pP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Describe the anatomical structures and neural pathway involved in maintaining consciousness.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Use the Glascow Coma Scale to assign a GCS score to a brain-injured patient based on symptomology. (Provide a set of symptoms.)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 xml:space="preserve">Explain the </w:t>
      </w:r>
      <w:r w:rsidR="004F4746">
        <w:t xml:space="preserve">normal </w:t>
      </w:r>
      <w:r>
        <w:t>anatomy and neurophysiology of pupillary constriction and dilation.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 w:rsidRPr="006B7B5A">
        <w:rPr>
          <w:b/>
        </w:rPr>
        <w:t>Contrast</w:t>
      </w:r>
      <w:r>
        <w:t xml:space="preserve"> tests of sensory and motor cranial nerve functions with respect to procedures, normal and abnormal results and cranial nerves </w:t>
      </w:r>
      <w:proofErr w:type="gramStart"/>
      <w:r>
        <w:t>tested:</w:t>
      </w:r>
      <w:proofErr w:type="gramEnd"/>
      <w:r>
        <w:t xml:space="preserve"> Swinging Light Test, Doll’s Eyes Test, Cold Calorics Test, Corneal Reflex. (Table provided)</w:t>
      </w:r>
      <w:r w:rsidR="00831B69">
        <w:t>.</w:t>
      </w:r>
    </w:p>
    <w:p w:rsidR="008B489E" w:rsidRDefault="008B489E" w:rsidP="008B489E">
      <w:pPr>
        <w:pStyle w:val="ListParagraph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620"/>
        <w:gridCol w:w="2769"/>
        <w:gridCol w:w="2030"/>
        <w:gridCol w:w="2010"/>
        <w:gridCol w:w="2006"/>
      </w:tblGrid>
      <w:tr w:rsidR="008B489E" w:rsidTr="008B489E">
        <w:tc>
          <w:tcPr>
            <w:tcW w:w="1620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769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/>
                <w:bCs/>
              </w:rPr>
            </w:pPr>
            <w:r w:rsidRPr="00A21220">
              <w:rPr>
                <w:b/>
                <w:bCs/>
              </w:rPr>
              <w:t>Procedures</w:t>
            </w:r>
          </w:p>
        </w:tc>
        <w:tc>
          <w:tcPr>
            <w:tcW w:w="2030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/>
                <w:bCs/>
              </w:rPr>
            </w:pPr>
            <w:r w:rsidRPr="00A21220">
              <w:rPr>
                <w:b/>
                <w:bCs/>
              </w:rPr>
              <w:t>Normal</w:t>
            </w:r>
          </w:p>
        </w:tc>
        <w:tc>
          <w:tcPr>
            <w:tcW w:w="2010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/>
                <w:bCs/>
              </w:rPr>
            </w:pPr>
            <w:r w:rsidRPr="00A21220">
              <w:rPr>
                <w:b/>
                <w:bCs/>
              </w:rPr>
              <w:t>Abnormal</w:t>
            </w:r>
          </w:p>
        </w:tc>
        <w:tc>
          <w:tcPr>
            <w:tcW w:w="2006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/>
                <w:bCs/>
              </w:rPr>
            </w:pPr>
            <w:r w:rsidRPr="00A21220">
              <w:rPr>
                <w:b/>
                <w:bCs/>
              </w:rPr>
              <w:t>Nerve Functions</w:t>
            </w:r>
          </w:p>
        </w:tc>
      </w:tr>
      <w:tr w:rsidR="008B489E" w:rsidTr="008B489E">
        <w:tc>
          <w:tcPr>
            <w:tcW w:w="1620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/>
                <w:bCs/>
              </w:rPr>
            </w:pPr>
            <w:r w:rsidRPr="00A21220">
              <w:rPr>
                <w:b/>
                <w:bCs/>
              </w:rPr>
              <w:t>Swinging Light Test</w:t>
            </w:r>
          </w:p>
        </w:tc>
        <w:tc>
          <w:tcPr>
            <w:tcW w:w="2769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 xml:space="preserve">A pen light </w:t>
            </w:r>
            <w:proofErr w:type="gramStart"/>
            <w:r>
              <w:rPr>
                <w:bCs/>
              </w:rPr>
              <w:t>is shown</w:t>
            </w:r>
            <w:r w:rsidRPr="00A21220">
              <w:rPr>
                <w:bCs/>
              </w:rPr>
              <w:t xml:space="preserve"> into one eye and then swung to the other eye</w:t>
            </w:r>
            <w:proofErr w:type="gramEnd"/>
            <w:r w:rsidRPr="00A21220">
              <w:rPr>
                <w:bCs/>
              </w:rPr>
              <w:t>.</w:t>
            </w:r>
          </w:p>
        </w:tc>
        <w:tc>
          <w:tcPr>
            <w:tcW w:w="2030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>Both pupils constrict</w:t>
            </w:r>
          </w:p>
        </w:tc>
        <w:tc>
          <w:tcPr>
            <w:tcW w:w="2010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>Abnormal eye constricts weakly followed by dilation</w:t>
            </w:r>
          </w:p>
        </w:tc>
        <w:tc>
          <w:tcPr>
            <w:tcW w:w="2006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>Optic nerve (I)</w:t>
            </w:r>
          </w:p>
        </w:tc>
      </w:tr>
      <w:tr w:rsidR="008B489E" w:rsidTr="008B489E">
        <w:tc>
          <w:tcPr>
            <w:tcW w:w="1620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/>
                <w:bCs/>
              </w:rPr>
            </w:pPr>
            <w:r w:rsidRPr="00A21220">
              <w:rPr>
                <w:b/>
                <w:bCs/>
              </w:rPr>
              <w:t>Doll’s Eyes Test</w:t>
            </w:r>
          </w:p>
        </w:tc>
        <w:tc>
          <w:tcPr>
            <w:tcW w:w="2769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proofErr w:type="gramStart"/>
            <w:r w:rsidRPr="00A21220">
              <w:rPr>
                <w:bCs/>
              </w:rPr>
              <w:t>Eye lids</w:t>
            </w:r>
            <w:proofErr w:type="gramEnd"/>
            <w:r w:rsidRPr="00A21220">
              <w:rPr>
                <w:bCs/>
              </w:rPr>
              <w:t xml:space="preserve"> are held open and head is moved from center to one side.</w:t>
            </w:r>
          </w:p>
        </w:tc>
        <w:tc>
          <w:tcPr>
            <w:tcW w:w="2030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>Eyes move back to center.</w:t>
            </w:r>
          </w:p>
        </w:tc>
        <w:tc>
          <w:tcPr>
            <w:tcW w:w="2010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 xml:space="preserve">Eyes </w:t>
            </w:r>
            <w:proofErr w:type="gramStart"/>
            <w:r w:rsidRPr="00A21220">
              <w:rPr>
                <w:bCs/>
              </w:rPr>
              <w:t>don’t</w:t>
            </w:r>
            <w:proofErr w:type="gramEnd"/>
            <w:r w:rsidRPr="00A21220">
              <w:rPr>
                <w:bCs/>
              </w:rPr>
              <w:t xml:space="preserve"> move back to center.</w:t>
            </w:r>
          </w:p>
        </w:tc>
        <w:tc>
          <w:tcPr>
            <w:tcW w:w="2006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>Vestibulocochlear (VIII), vestibular branch</w:t>
            </w:r>
          </w:p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>Oculomotor (III)</w:t>
            </w:r>
          </w:p>
        </w:tc>
      </w:tr>
      <w:tr w:rsidR="008B489E" w:rsidTr="008B489E">
        <w:tc>
          <w:tcPr>
            <w:tcW w:w="1620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/>
                <w:bCs/>
              </w:rPr>
            </w:pPr>
            <w:r w:rsidRPr="00A21220">
              <w:rPr>
                <w:b/>
                <w:bCs/>
              </w:rPr>
              <w:t>Cold Calorics Test</w:t>
            </w:r>
          </w:p>
        </w:tc>
        <w:tc>
          <w:tcPr>
            <w:tcW w:w="2769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 xml:space="preserve">Cold fluid placed in one ear while head </w:t>
            </w:r>
            <w:proofErr w:type="gramStart"/>
            <w:r w:rsidRPr="00A21220">
              <w:rPr>
                <w:bCs/>
              </w:rPr>
              <w:t>is held</w:t>
            </w:r>
            <w:proofErr w:type="gramEnd"/>
            <w:r w:rsidRPr="00A21220">
              <w:rPr>
                <w:bCs/>
              </w:rPr>
              <w:t xml:space="preserve"> central.</w:t>
            </w:r>
          </w:p>
        </w:tc>
        <w:tc>
          <w:tcPr>
            <w:tcW w:w="2030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>Nystagmus with a fast component to the opposite side and slow back to center</w:t>
            </w:r>
          </w:p>
        </w:tc>
        <w:tc>
          <w:tcPr>
            <w:tcW w:w="2010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>Eyes remain central.</w:t>
            </w:r>
          </w:p>
        </w:tc>
        <w:tc>
          <w:tcPr>
            <w:tcW w:w="2006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>Vestibulocochlear (VIII), vestibular branch</w:t>
            </w:r>
          </w:p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>Oculomotor (III)</w:t>
            </w:r>
          </w:p>
        </w:tc>
      </w:tr>
      <w:tr w:rsidR="008B489E" w:rsidTr="008B489E">
        <w:tc>
          <w:tcPr>
            <w:tcW w:w="1620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/>
                <w:bCs/>
              </w:rPr>
            </w:pPr>
            <w:r w:rsidRPr="00A21220">
              <w:rPr>
                <w:b/>
                <w:bCs/>
              </w:rPr>
              <w:t>Corneal Reflex</w:t>
            </w:r>
          </w:p>
        </w:tc>
        <w:tc>
          <w:tcPr>
            <w:tcW w:w="2769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>Cornea is touched by a cotton swab</w:t>
            </w:r>
          </w:p>
        </w:tc>
        <w:tc>
          <w:tcPr>
            <w:tcW w:w="2030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>Blink Response</w:t>
            </w:r>
          </w:p>
        </w:tc>
        <w:tc>
          <w:tcPr>
            <w:tcW w:w="2010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>Absence of a blink response</w:t>
            </w:r>
          </w:p>
        </w:tc>
        <w:tc>
          <w:tcPr>
            <w:tcW w:w="2006" w:type="dxa"/>
          </w:tcPr>
          <w:p w:rsidR="008B489E" w:rsidRPr="00A21220" w:rsidRDefault="008B489E" w:rsidP="0087120C">
            <w:pPr>
              <w:pStyle w:val="ListParagraph"/>
              <w:ind w:left="0"/>
              <w:rPr>
                <w:bCs/>
              </w:rPr>
            </w:pPr>
            <w:r w:rsidRPr="00A21220">
              <w:rPr>
                <w:bCs/>
              </w:rPr>
              <w:t>Trigeminal (V), ophthalmic branch Facial (VII)</w:t>
            </w:r>
          </w:p>
        </w:tc>
      </w:tr>
    </w:tbl>
    <w:p w:rsidR="008B489E" w:rsidRDefault="008B489E" w:rsidP="008B489E">
      <w:pPr>
        <w:ind w:left="720"/>
      </w:pPr>
    </w:p>
    <w:p w:rsidR="00831B69" w:rsidRPr="00831B69" w:rsidRDefault="00831B69" w:rsidP="0080687F">
      <w:pPr>
        <w:pStyle w:val="ListParagraph"/>
        <w:numPr>
          <w:ilvl w:val="0"/>
          <w:numId w:val="1"/>
        </w:numPr>
      </w:pPr>
      <w:r w:rsidRPr="00831B69">
        <w:t>Explain how increased intracranial pre</w:t>
      </w:r>
      <w:r w:rsidR="00EF6084">
        <w:t>ssure affects cerebral</w:t>
      </w:r>
      <w:r w:rsidRPr="00831B69">
        <w:t xml:space="preserve"> perfusion pressure.</w:t>
      </w:r>
    </w:p>
    <w:p w:rsidR="0080687F" w:rsidRDefault="0080687F" w:rsidP="0080687F">
      <w:pPr>
        <w:pStyle w:val="ListParagraph"/>
        <w:numPr>
          <w:ilvl w:val="0"/>
          <w:numId w:val="1"/>
        </w:numPr>
      </w:pPr>
      <w:r>
        <w:t>Define and calculate the central</w:t>
      </w:r>
      <w:r w:rsidR="006C5AE4">
        <w:t xml:space="preserve"> cerebral</w:t>
      </w:r>
      <w:r w:rsidR="0071661E">
        <w:t xml:space="preserve"> perfusion pressure (CPP). (Example: blood pressure 145/100; intracranial pressure 50 mm Hg)</w:t>
      </w:r>
    </w:p>
    <w:p w:rsidR="0080687F" w:rsidRDefault="00903589" w:rsidP="0080687F">
      <w:pPr>
        <w:pStyle w:val="ListParagraph"/>
        <w:numPr>
          <w:ilvl w:val="0"/>
          <w:numId w:val="1"/>
        </w:numPr>
      </w:pPr>
      <w:r>
        <w:t>State</w:t>
      </w:r>
      <w:bookmarkStart w:id="0" w:name="_GoBack"/>
      <w:bookmarkEnd w:id="0"/>
      <w:r w:rsidR="0080687F">
        <w:t xml:space="preserve"> the minimum desired MAP and CPP for a brain-injured patient.</w:t>
      </w:r>
    </w:p>
    <w:p w:rsidR="006C5AE4" w:rsidRDefault="006C5AE4" w:rsidP="006C5AE4">
      <w:pPr>
        <w:pStyle w:val="ListParagraph"/>
        <w:numPr>
          <w:ilvl w:val="0"/>
          <w:numId w:val="1"/>
        </w:numPr>
      </w:pPr>
      <w:r>
        <w:t xml:space="preserve">Explain why hyperventilation </w:t>
      </w:r>
      <w:proofErr w:type="gramStart"/>
      <w:r>
        <w:t>may be used</w:t>
      </w:r>
      <w:proofErr w:type="gramEnd"/>
      <w:r>
        <w:t xml:space="preserve"> to decrease intracranial pressure in cases of brain injury, and explain the downside of that treatment.</w:t>
      </w:r>
    </w:p>
    <w:p w:rsidR="006C5AE4" w:rsidRDefault="006C5AE4" w:rsidP="006C5AE4">
      <w:pPr>
        <w:pStyle w:val="ListParagraph"/>
        <w:numPr>
          <w:ilvl w:val="0"/>
          <w:numId w:val="1"/>
        </w:numPr>
      </w:pPr>
      <w:r>
        <w:t xml:space="preserve">Explain why hypothermia </w:t>
      </w:r>
      <w:proofErr w:type="gramStart"/>
      <w:r>
        <w:t>may be used</w:t>
      </w:r>
      <w:proofErr w:type="gramEnd"/>
      <w:r>
        <w:t xml:space="preserve"> to decrease intracranial pressure in cases of brain injury, and explain the downside of that treatment.</w:t>
      </w:r>
    </w:p>
    <w:p w:rsidR="006C5AE4" w:rsidRDefault="006C5AE4" w:rsidP="006C5AE4">
      <w:pPr>
        <w:pStyle w:val="ListParagraph"/>
        <w:numPr>
          <w:ilvl w:val="0"/>
          <w:numId w:val="1"/>
        </w:numPr>
      </w:pPr>
      <w:r>
        <w:t>Explain why mild hypertension may be desirable in cases of increased intracranial pressure.</w:t>
      </w:r>
    </w:p>
    <w:p w:rsidR="0080687F" w:rsidRDefault="006C5AE4" w:rsidP="0080687F">
      <w:pPr>
        <w:pStyle w:val="ListParagraph"/>
        <w:numPr>
          <w:ilvl w:val="0"/>
          <w:numId w:val="1"/>
        </w:numPr>
      </w:pPr>
      <w:r>
        <w:t>List</w:t>
      </w:r>
      <w:r w:rsidR="0080687F">
        <w:t xml:space="preserve"> the parameters of brain death.</w:t>
      </w:r>
    </w:p>
    <w:p w:rsidR="0080687F" w:rsidRDefault="0080687F"/>
    <w:sectPr w:rsidR="0080687F" w:rsidSect="008068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2338E"/>
    <w:multiLevelType w:val="hybridMultilevel"/>
    <w:tmpl w:val="845E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7F"/>
    <w:rsid w:val="00272E35"/>
    <w:rsid w:val="004F4746"/>
    <w:rsid w:val="0057286F"/>
    <w:rsid w:val="005C3411"/>
    <w:rsid w:val="006C5AE4"/>
    <w:rsid w:val="0071661E"/>
    <w:rsid w:val="0080687F"/>
    <w:rsid w:val="00831B69"/>
    <w:rsid w:val="0086307B"/>
    <w:rsid w:val="008B489E"/>
    <w:rsid w:val="008C5E49"/>
    <w:rsid w:val="00903589"/>
    <w:rsid w:val="00A86A6D"/>
    <w:rsid w:val="00B10468"/>
    <w:rsid w:val="00BA09E3"/>
    <w:rsid w:val="00C5319A"/>
    <w:rsid w:val="00E16ECD"/>
    <w:rsid w:val="00EF6084"/>
    <w:rsid w:val="00F5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9545"/>
  <w15:chartTrackingRefBased/>
  <w15:docId w15:val="{6CAA7301-25C4-4621-BA50-C16AEB64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7F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8B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</dc:creator>
  <cp:keywords/>
  <dc:description/>
  <cp:lastModifiedBy>JOHNSON, SUSAN</cp:lastModifiedBy>
  <cp:revision>9</cp:revision>
  <dcterms:created xsi:type="dcterms:W3CDTF">2020-09-22T19:39:00Z</dcterms:created>
  <dcterms:modified xsi:type="dcterms:W3CDTF">2021-04-08T17:41:00Z</dcterms:modified>
</cp:coreProperties>
</file>